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Nucleo Verbali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Polizia Locale svolge le attivita' relative all'amministrazione e al funzionamento dei servizi di polizia municipale e locale per garantire la sicurezza urbana, anche in collaborazione con altre forze dell'ordine presenti sul territorio.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 Comprende i procedimenti in materia di violazioni della relativa normativa e dei regolamenti, multe e sanzioni amministrative e gestione del relativo contenzioso, cura l'iter burocratico fino alla definizione;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Amministrazione e funzionamento delle attivita' di supporto collegate all'ordine pubblico e sicurezza: attivita' quali la formulazione, l'amministrazione, il coordinamento e il monitoraggio delle politiche, dei piani, dei programmi connessi all'ordine pubblico e alla sicurezza in ambito locale e territoriale;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Vice Comandante Polo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per manifestazioni, feste, processioni, mercati e manifestazioni sportive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Verbali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 antiprostituzione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Verbali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Servizio ordine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Verbali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Rateizzazione sanzioni amministrative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Verbali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Servizi rappresentanza in celebrazioni e manifestazioni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Verbali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Recupero veicolo rubati trovati in sosta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Verbali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contrassegno invalidi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Verbali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Rimborso somme versate erroneamente per violazioni amministrative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Verbali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